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C563" w14:textId="77777777" w:rsidR="00F12FD8" w:rsidRDefault="00F12FD8" w:rsidP="00F72F15">
      <w:pPr>
        <w:jc w:val="center"/>
        <w:rPr>
          <w:b/>
          <w:bCs/>
          <w:color w:val="404040"/>
        </w:rPr>
      </w:pPr>
      <w:r>
        <w:rPr>
          <w:b/>
          <w:bCs/>
          <w:color w:val="404040"/>
        </w:rPr>
        <w:t xml:space="preserve">Klauzula informacyjna o przetwarzaniu danych osobowych </w:t>
      </w:r>
    </w:p>
    <w:p w14:paraId="0F4F2229" w14:textId="77777777" w:rsidR="00F12FD8" w:rsidRDefault="00F12FD8" w:rsidP="00F72F15">
      <w:pPr>
        <w:jc w:val="center"/>
        <w:rPr>
          <w:b/>
          <w:bCs/>
          <w:color w:val="404040"/>
        </w:rPr>
      </w:pPr>
      <w:r>
        <w:rPr>
          <w:b/>
          <w:bCs/>
          <w:color w:val="404040"/>
        </w:rPr>
        <w:t xml:space="preserve">Kandydatów do nagrody Burmistrza Czerska „Młyńskie Koło” oraz jej laureatów </w:t>
      </w:r>
    </w:p>
    <w:p w14:paraId="69DE4566" w14:textId="164D33E6" w:rsidR="00F12FD8" w:rsidRDefault="00F12FD8" w:rsidP="002E2866">
      <w:pPr>
        <w:jc w:val="both"/>
        <w:rPr>
          <w:color w:val="404040"/>
        </w:rPr>
      </w:pPr>
    </w:p>
    <w:p w14:paraId="421F8390" w14:textId="77777777" w:rsidR="002E2866" w:rsidRPr="00822701" w:rsidRDefault="002E2866" w:rsidP="002E2866">
      <w:pPr>
        <w:spacing w:after="120"/>
        <w:ind w:firstLine="360"/>
        <w:jc w:val="both"/>
        <w:rPr>
          <w:color w:val="000000" w:themeColor="text1"/>
          <w:szCs w:val="20"/>
        </w:rPr>
      </w:pPr>
      <w:r w:rsidRPr="00822701">
        <w:rPr>
          <w:color w:val="000000" w:themeColor="text1"/>
          <w:szCs w:val="20"/>
        </w:rPr>
        <w:t xml:space="preserve">Zgodnie z art. 14 Rozporządzenia Parlamentu Europejskiego i Rady (UE) 2016/679 </w:t>
      </w:r>
      <w:r w:rsidRPr="00822701">
        <w:rPr>
          <w:color w:val="000000" w:themeColor="text1"/>
          <w:szCs w:val="20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danych) z dnia 27 kwietnia 2016 r. (</w:t>
      </w:r>
      <w:proofErr w:type="spellStart"/>
      <w:r w:rsidRPr="00822701">
        <w:rPr>
          <w:color w:val="000000" w:themeColor="text1"/>
          <w:szCs w:val="20"/>
        </w:rPr>
        <w:t>Dz.Urz.UE.L</w:t>
      </w:r>
      <w:proofErr w:type="spellEnd"/>
      <w:r w:rsidRPr="00822701">
        <w:rPr>
          <w:color w:val="000000" w:themeColor="text1"/>
          <w:szCs w:val="20"/>
        </w:rPr>
        <w:t xml:space="preserve"> Nr 119, str. 1), zwanego dalej „RODO”, Administrator Danych Osobowych informuje, że:</w:t>
      </w:r>
    </w:p>
    <w:p w14:paraId="4E06FFC2" w14:textId="7A4FF501" w:rsidR="002E2866" w:rsidRPr="00822701" w:rsidRDefault="002E2866" w:rsidP="002E2866">
      <w:pPr>
        <w:numPr>
          <w:ilvl w:val="0"/>
          <w:numId w:val="19"/>
        </w:numPr>
        <w:ind w:left="714" w:hanging="357"/>
        <w:jc w:val="both"/>
        <w:rPr>
          <w:color w:val="000000" w:themeColor="text1"/>
          <w:szCs w:val="20"/>
        </w:rPr>
      </w:pPr>
      <w:r w:rsidRPr="00822701">
        <w:rPr>
          <w:color w:val="000000" w:themeColor="text1"/>
          <w:szCs w:val="20"/>
        </w:rPr>
        <w:t xml:space="preserve">Administratorem danych osobowych Kandydatów do nagrody Burmistrza Czerska „Młyńskie Koło” udostępnionych przez Wnioskodawców składających Wniosek o przyznanie ww. nagrody oraz jej Laureatów, jest Burmistrz Czerska wykonujący prawem określone obowiązki przy pomocy Urzędu Miejskiego w Czersku. Kontakt: 89-650 Czersk, ul. Kościuszki 27, e-mail: urzad_miejski@czersk.pl, tel. (52) 395 48 60.  </w:t>
      </w:r>
    </w:p>
    <w:p w14:paraId="7D8E8426" w14:textId="77777777" w:rsidR="002E2866" w:rsidRPr="00822701" w:rsidRDefault="002E2866" w:rsidP="002E2866">
      <w:pPr>
        <w:numPr>
          <w:ilvl w:val="0"/>
          <w:numId w:val="19"/>
        </w:numPr>
        <w:ind w:left="714" w:hanging="357"/>
        <w:jc w:val="both"/>
        <w:rPr>
          <w:color w:val="000000" w:themeColor="text1"/>
          <w:szCs w:val="20"/>
          <w:lang w:val="cs-CZ"/>
        </w:rPr>
      </w:pPr>
      <w:r w:rsidRPr="00822701">
        <w:rPr>
          <w:color w:val="000000" w:themeColor="text1"/>
          <w:szCs w:val="20"/>
        </w:rPr>
        <w:t xml:space="preserve">Cele przetwarzania udostępnionych danych osobowych Kandydatów do nagrody związane są z procedurą </w:t>
      </w:r>
      <w:r w:rsidRPr="00822701">
        <w:rPr>
          <w:color w:val="000000" w:themeColor="text1"/>
          <w:szCs w:val="20"/>
          <w:lang w:val="cs-CZ"/>
        </w:rPr>
        <w:t xml:space="preserve">rozpatrzenia </w:t>
      </w:r>
      <w:r w:rsidRPr="00822701">
        <w:rPr>
          <w:color w:val="000000" w:themeColor="text1"/>
          <w:szCs w:val="20"/>
        </w:rPr>
        <w:t xml:space="preserve">Wniosków o przyznanie nagrody Burmistrza Czerska „Młyńskie Koło” i procedurą ogłoszenia jej laureatów oraz z działalnością promocyjną Gminy Czersk.  </w:t>
      </w:r>
    </w:p>
    <w:p w14:paraId="5F709B5E" w14:textId="77777777" w:rsidR="002E2866" w:rsidRPr="00822701" w:rsidRDefault="002E2866" w:rsidP="002E2866">
      <w:pPr>
        <w:numPr>
          <w:ilvl w:val="0"/>
          <w:numId w:val="19"/>
        </w:numPr>
        <w:tabs>
          <w:tab w:val="num" w:pos="360"/>
        </w:tabs>
        <w:jc w:val="both"/>
        <w:rPr>
          <w:color w:val="000000" w:themeColor="text1"/>
          <w:szCs w:val="20"/>
          <w:lang w:val="cs-CZ"/>
        </w:rPr>
      </w:pPr>
      <w:r w:rsidRPr="00822701">
        <w:rPr>
          <w:color w:val="000000" w:themeColor="text1"/>
          <w:szCs w:val="20"/>
        </w:rPr>
        <w:t xml:space="preserve">Udostępnione we Wniosku dane osobowe Kandydatów do nagrody: </w:t>
      </w:r>
    </w:p>
    <w:p w14:paraId="7E053ED6" w14:textId="77777777" w:rsidR="002E2866" w:rsidRPr="00822701" w:rsidRDefault="002E2866" w:rsidP="002E2866">
      <w:pPr>
        <w:pStyle w:val="Akapitzlist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701">
        <w:rPr>
          <w:rFonts w:ascii="Arial" w:hAnsi="Arial" w:cs="Arial"/>
          <w:color w:val="000000" w:themeColor="text1"/>
          <w:sz w:val="20"/>
          <w:szCs w:val="20"/>
        </w:rPr>
        <w:t xml:space="preserve">Imię i nazwisko lub pełna nazwa Kandydata, </w:t>
      </w:r>
    </w:p>
    <w:p w14:paraId="2A4881D8" w14:textId="77777777" w:rsidR="002E2866" w:rsidRPr="00822701" w:rsidRDefault="002E2866" w:rsidP="002E2866">
      <w:pPr>
        <w:pStyle w:val="Akapitzlist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701">
        <w:rPr>
          <w:rFonts w:ascii="Arial" w:hAnsi="Arial" w:cs="Arial"/>
          <w:color w:val="000000" w:themeColor="text1"/>
          <w:sz w:val="20"/>
          <w:szCs w:val="20"/>
        </w:rPr>
        <w:t xml:space="preserve">Adres zamieszkania lub adres siedziby Kandydata, </w:t>
      </w:r>
    </w:p>
    <w:p w14:paraId="3AA9F6BD" w14:textId="77777777" w:rsidR="002E2866" w:rsidRPr="00822701" w:rsidRDefault="002E2866" w:rsidP="002E2866">
      <w:pPr>
        <w:pStyle w:val="Akapitzlist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701">
        <w:rPr>
          <w:rFonts w:ascii="Arial" w:hAnsi="Arial" w:cs="Arial"/>
          <w:color w:val="000000" w:themeColor="text1"/>
          <w:sz w:val="20"/>
          <w:szCs w:val="20"/>
        </w:rPr>
        <w:t xml:space="preserve">dane kontaktowe (numer telefonu/adres mailowy) Kandydata, </w:t>
      </w:r>
    </w:p>
    <w:p w14:paraId="256B7E23" w14:textId="77777777" w:rsidR="002E2866" w:rsidRPr="00822701" w:rsidRDefault="002E2866" w:rsidP="002E2866">
      <w:pPr>
        <w:pStyle w:val="Akapitzlist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701">
        <w:rPr>
          <w:rFonts w:ascii="Arial" w:hAnsi="Arial" w:cs="Arial"/>
          <w:color w:val="000000" w:themeColor="text1"/>
          <w:sz w:val="20"/>
          <w:szCs w:val="20"/>
        </w:rPr>
        <w:t xml:space="preserve">wizerunek Kandydata, </w:t>
      </w:r>
    </w:p>
    <w:p w14:paraId="27D2D783" w14:textId="77777777" w:rsidR="002E2866" w:rsidRPr="00822701" w:rsidRDefault="002E2866" w:rsidP="002E2866">
      <w:pPr>
        <w:ind w:left="720"/>
        <w:jc w:val="both"/>
        <w:rPr>
          <w:color w:val="000000" w:themeColor="text1"/>
          <w:szCs w:val="20"/>
        </w:rPr>
      </w:pPr>
    </w:p>
    <w:p w14:paraId="5EA28B6A" w14:textId="77777777" w:rsidR="002E2866" w:rsidRPr="00822701" w:rsidRDefault="002E2866" w:rsidP="002E2866">
      <w:pPr>
        <w:spacing w:after="120"/>
        <w:ind w:left="720"/>
        <w:jc w:val="both"/>
        <w:rPr>
          <w:color w:val="000000" w:themeColor="text1"/>
          <w:szCs w:val="20"/>
        </w:rPr>
      </w:pPr>
      <w:r w:rsidRPr="00822701">
        <w:rPr>
          <w:color w:val="000000" w:themeColor="text1"/>
          <w:szCs w:val="20"/>
        </w:rPr>
        <w:t xml:space="preserve">będą przetwarzane zgodnie z:  </w:t>
      </w:r>
    </w:p>
    <w:p w14:paraId="1CCB3EA5" w14:textId="77777777" w:rsidR="002E2866" w:rsidRPr="00822701" w:rsidRDefault="002E2866" w:rsidP="002E2866">
      <w:pPr>
        <w:numPr>
          <w:ilvl w:val="0"/>
          <w:numId w:val="21"/>
        </w:numPr>
        <w:spacing w:after="120"/>
        <w:jc w:val="both"/>
        <w:rPr>
          <w:color w:val="000000"/>
          <w:szCs w:val="20"/>
        </w:rPr>
      </w:pPr>
      <w:r w:rsidRPr="00822701">
        <w:rPr>
          <w:color w:val="000000"/>
          <w:szCs w:val="20"/>
        </w:rPr>
        <w:t xml:space="preserve">art. 6 ust. 1 lit. e) RODO - </w:t>
      </w:r>
      <w:r w:rsidRPr="00822701">
        <w:rPr>
          <w:i/>
          <w:iCs/>
          <w:color w:val="000000"/>
          <w:szCs w:val="20"/>
        </w:rPr>
        <w:t xml:space="preserve">przetwarzanie jest niezbędne do wykonania zadania </w:t>
      </w:r>
      <w:r w:rsidRPr="00822701">
        <w:rPr>
          <w:i/>
          <w:iCs/>
          <w:color w:val="000000" w:themeColor="text1"/>
          <w:szCs w:val="20"/>
        </w:rPr>
        <w:t>realizowanego w interesie publicznym lub w ramach sprawowania władzy publicznej powierzonej administratorowi</w:t>
      </w:r>
      <w:r w:rsidRPr="00822701">
        <w:rPr>
          <w:color w:val="000000" w:themeColor="text1"/>
          <w:szCs w:val="20"/>
        </w:rPr>
        <w:t xml:space="preserve"> – w związku z postanowieniami określonymi w zarządzeniu nr 1025/22 Burmistrza Czerska z dnia 15 listopada 2022 r. w sprawie przyjęcia projektu uchwały w sprawie budżetu Gminy Czerska na rok 2023, w związku z realizacją  art. 7 ust. 1 pkt 18) ustawy z dnia 8 marca </w:t>
      </w:r>
      <w:r w:rsidRPr="00822701">
        <w:rPr>
          <w:color w:val="000000"/>
          <w:szCs w:val="20"/>
        </w:rPr>
        <w:t xml:space="preserve">1990 r. o samorządzie gminnym (Dz.U.2022.559 ze zm.),       </w:t>
      </w:r>
    </w:p>
    <w:p w14:paraId="3C2F1150" w14:textId="77777777" w:rsidR="002E2866" w:rsidRPr="00822701" w:rsidRDefault="002E2866" w:rsidP="002E2866">
      <w:pPr>
        <w:numPr>
          <w:ilvl w:val="0"/>
          <w:numId w:val="21"/>
        </w:numPr>
        <w:ind w:hanging="357"/>
        <w:jc w:val="both"/>
        <w:rPr>
          <w:color w:val="000000"/>
          <w:szCs w:val="20"/>
        </w:rPr>
      </w:pPr>
      <w:r w:rsidRPr="00822701">
        <w:rPr>
          <w:color w:val="000000"/>
          <w:szCs w:val="20"/>
        </w:rPr>
        <w:t xml:space="preserve">art. 6 ust. 1 lit. c) RODO - </w:t>
      </w:r>
      <w:r w:rsidRPr="00822701">
        <w:rPr>
          <w:i/>
          <w:iCs/>
          <w:color w:val="000000"/>
          <w:szCs w:val="20"/>
        </w:rPr>
        <w:t>przetwarzanie jest niezbędne do wypełnienia obowiązku prawnego ciążącego na Administratorze</w:t>
      </w:r>
      <w:r w:rsidRPr="00822701">
        <w:rPr>
          <w:color w:val="000000"/>
          <w:szCs w:val="20"/>
        </w:rPr>
        <w:t xml:space="preserve"> - w związku z przepisami:  </w:t>
      </w:r>
    </w:p>
    <w:p w14:paraId="74B80DF0" w14:textId="77777777" w:rsidR="002E2866" w:rsidRPr="00822701" w:rsidRDefault="002E2866" w:rsidP="002E2866">
      <w:pPr>
        <w:numPr>
          <w:ilvl w:val="0"/>
          <w:numId w:val="22"/>
        </w:numPr>
        <w:jc w:val="both"/>
        <w:rPr>
          <w:color w:val="000000"/>
          <w:szCs w:val="20"/>
        </w:rPr>
      </w:pPr>
      <w:r w:rsidRPr="00822701">
        <w:rPr>
          <w:szCs w:val="20"/>
        </w:rPr>
        <w:t xml:space="preserve">art. 33 i art. 44 ustawy z dnia 27 sierpnia 2009 r. o finansach publicznych (Dz.U.2022.1634 ze zm.),  </w:t>
      </w:r>
    </w:p>
    <w:p w14:paraId="53FBB542" w14:textId="77777777" w:rsidR="002E2866" w:rsidRPr="00822701" w:rsidRDefault="002E2866" w:rsidP="002E2866">
      <w:pPr>
        <w:numPr>
          <w:ilvl w:val="0"/>
          <w:numId w:val="22"/>
        </w:numPr>
        <w:jc w:val="both"/>
        <w:rPr>
          <w:color w:val="000000"/>
          <w:szCs w:val="20"/>
        </w:rPr>
      </w:pPr>
      <w:r w:rsidRPr="00822701">
        <w:rPr>
          <w:color w:val="000000"/>
          <w:szCs w:val="20"/>
        </w:rPr>
        <w:t xml:space="preserve">art. 11b i art. 61 ust. 1 ustawy z dnia 8 marca 1990 r. o samorządzie gminnym (Dz.U.2022.559 ze zm.), </w:t>
      </w:r>
    </w:p>
    <w:p w14:paraId="7A659597" w14:textId="77777777" w:rsidR="002E2866" w:rsidRPr="00822701" w:rsidRDefault="002E2866" w:rsidP="002E2866">
      <w:pPr>
        <w:numPr>
          <w:ilvl w:val="0"/>
          <w:numId w:val="22"/>
        </w:numPr>
        <w:jc w:val="both"/>
        <w:rPr>
          <w:color w:val="000000"/>
          <w:szCs w:val="20"/>
        </w:rPr>
      </w:pPr>
      <w:r w:rsidRPr="00822701">
        <w:rPr>
          <w:color w:val="000000"/>
          <w:szCs w:val="20"/>
        </w:rPr>
        <w:t xml:space="preserve">art. 1, 4 i 6 ustawy z 6 września 2001 r. o dostępie do informacji publicznej (Dz.U.2022.902), </w:t>
      </w:r>
    </w:p>
    <w:p w14:paraId="2628C249" w14:textId="77777777" w:rsidR="002E2866" w:rsidRPr="00822701" w:rsidRDefault="002E2866" w:rsidP="002E2866">
      <w:pPr>
        <w:numPr>
          <w:ilvl w:val="0"/>
          <w:numId w:val="22"/>
        </w:numPr>
        <w:jc w:val="both"/>
        <w:rPr>
          <w:color w:val="000000"/>
          <w:szCs w:val="20"/>
        </w:rPr>
      </w:pPr>
      <w:r w:rsidRPr="00822701">
        <w:rPr>
          <w:color w:val="000000"/>
          <w:szCs w:val="20"/>
        </w:rPr>
        <w:t xml:space="preserve">art. 5-6 Ustawy z 14 lipca 1983 r. o narodowym zasobie archiwalnym i archiwach (Dz.U. 2020.164 ze zm.).   </w:t>
      </w:r>
    </w:p>
    <w:p w14:paraId="04B22AE3" w14:textId="77777777" w:rsidR="002E2866" w:rsidRPr="00822701" w:rsidRDefault="002E2866" w:rsidP="002E2866">
      <w:pPr>
        <w:jc w:val="both"/>
        <w:rPr>
          <w:color w:val="000000"/>
          <w:szCs w:val="20"/>
        </w:rPr>
      </w:pPr>
    </w:p>
    <w:p w14:paraId="4223FB11" w14:textId="77777777" w:rsidR="002E2866" w:rsidRPr="00822701" w:rsidRDefault="002E2866" w:rsidP="002E2866">
      <w:pPr>
        <w:numPr>
          <w:ilvl w:val="0"/>
          <w:numId w:val="19"/>
        </w:numPr>
        <w:ind w:left="714" w:hanging="357"/>
        <w:jc w:val="both"/>
        <w:rPr>
          <w:color w:val="000000" w:themeColor="text1"/>
          <w:szCs w:val="20"/>
        </w:rPr>
      </w:pPr>
      <w:r w:rsidRPr="00822701">
        <w:rPr>
          <w:color w:val="000000" w:themeColor="text1"/>
          <w:szCs w:val="20"/>
        </w:rPr>
        <w:t xml:space="preserve">Udostępnione dane osobowe Kandydatów do nagrody nie podlegają zautomatyzowanemu podejmowaniu decyzji przez Administratora Danych Osobowych, w tym profilowaniu. </w:t>
      </w:r>
    </w:p>
    <w:p w14:paraId="79638248" w14:textId="77777777" w:rsidR="002E2866" w:rsidRPr="00822701" w:rsidRDefault="002E2866" w:rsidP="002E2866">
      <w:pPr>
        <w:numPr>
          <w:ilvl w:val="0"/>
          <w:numId w:val="19"/>
        </w:numPr>
        <w:ind w:left="714" w:hanging="357"/>
        <w:jc w:val="both"/>
        <w:rPr>
          <w:color w:val="000000" w:themeColor="text1"/>
          <w:szCs w:val="20"/>
        </w:rPr>
      </w:pPr>
      <w:r w:rsidRPr="00822701">
        <w:rPr>
          <w:color w:val="000000" w:themeColor="text1"/>
          <w:szCs w:val="20"/>
        </w:rPr>
        <w:t xml:space="preserve">Administrator danych nie zamierza przekazywać poza Europejski Obszar Gospodarczy lub do organizacji międzynarodowej udostępnionych danych osobowych Kandydatów do nagrody, ale należy uwzględnić jawność działania organów Gminy i gospodarowania środkami publicznymi, co może skutkować przetwarzaniem tych danych poza ww. obszarem.    </w:t>
      </w:r>
    </w:p>
    <w:p w14:paraId="7989EC74" w14:textId="77777777" w:rsidR="002E2866" w:rsidRPr="00822701" w:rsidRDefault="002E2866" w:rsidP="002E2866">
      <w:pPr>
        <w:numPr>
          <w:ilvl w:val="0"/>
          <w:numId w:val="17"/>
        </w:numPr>
        <w:ind w:hanging="357"/>
        <w:jc w:val="both"/>
        <w:rPr>
          <w:color w:val="000000" w:themeColor="text1"/>
          <w:szCs w:val="20"/>
        </w:rPr>
      </w:pPr>
      <w:r w:rsidRPr="00822701">
        <w:rPr>
          <w:color w:val="000000" w:themeColor="text1"/>
          <w:szCs w:val="20"/>
        </w:rPr>
        <w:t xml:space="preserve">Udostępnione dane osobowe Kandydatów do nagrody: </w:t>
      </w:r>
    </w:p>
    <w:p w14:paraId="3B411859" w14:textId="12A31E9E" w:rsidR="002E2866" w:rsidRPr="00822701" w:rsidRDefault="002E2866" w:rsidP="002E2866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701">
        <w:rPr>
          <w:rFonts w:ascii="Arial" w:hAnsi="Arial" w:cs="Arial"/>
          <w:color w:val="000000" w:themeColor="text1"/>
          <w:sz w:val="20"/>
          <w:szCs w:val="20"/>
        </w:rPr>
        <w:t xml:space="preserve">zostaną dalej udostępnione członkom Kapituły Nagrody, o której mowa w Regulaminie przyznawania nagrody Burmistrza Czerska „Młyńskie Koło” i upoważnionym pracownikom Administratora Danych; </w:t>
      </w:r>
    </w:p>
    <w:p w14:paraId="4B4FF210" w14:textId="77777777" w:rsidR="002E2866" w:rsidRPr="00822701" w:rsidRDefault="002E2866" w:rsidP="002E28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22701">
        <w:rPr>
          <w:rFonts w:ascii="Arial" w:hAnsi="Arial" w:cs="Arial"/>
          <w:color w:val="000000" w:themeColor="text1"/>
          <w:sz w:val="20"/>
          <w:szCs w:val="20"/>
        </w:rPr>
        <w:t xml:space="preserve">mogą zostać dalej udostępnione podmiotom upoważnionym na podstawie przepisów prawa oraz </w:t>
      </w:r>
      <w:r w:rsidRPr="00822701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 xml:space="preserve">innym podmiotom, które przetwarzają dane osobowe na podstawie stosownych umów zawartych z Gminą Czersk lub/i z Urzędem Miejskim w Czersku.  </w:t>
      </w:r>
    </w:p>
    <w:p w14:paraId="55062096" w14:textId="16DA3DD0" w:rsidR="002E2866" w:rsidRPr="00822701" w:rsidRDefault="002E2866" w:rsidP="002E28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701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 xml:space="preserve">takie jak: </w:t>
      </w:r>
      <w:r w:rsidRPr="00822701">
        <w:rPr>
          <w:rFonts w:ascii="Arial" w:hAnsi="Arial" w:cs="Arial"/>
          <w:bCs/>
          <w:i/>
          <w:color w:val="000000" w:themeColor="text1"/>
          <w:sz w:val="20"/>
          <w:szCs w:val="20"/>
        </w:rPr>
        <w:t>imię i nazwisko/nazwa, miejscowość zamieszkania/miejsce siedziby, wizerunek</w:t>
      </w:r>
      <w:r w:rsidRPr="00822701">
        <w:rPr>
          <w:rFonts w:ascii="Arial" w:hAnsi="Arial" w:cs="Arial"/>
          <w:bCs/>
          <w:color w:val="000000" w:themeColor="text1"/>
          <w:sz w:val="20"/>
          <w:szCs w:val="20"/>
        </w:rPr>
        <w:t xml:space="preserve"> laureatów nagrody Burmistrza Czerska „Młyńskie Koło” - zostaną dalej udostępnione na stronach internetowych powiązanych z Gminą Czersk oraz mogą zostać dalej udostępnione przedstawicielom mediów lokalnych. </w:t>
      </w:r>
    </w:p>
    <w:p w14:paraId="671CECFC" w14:textId="77777777" w:rsidR="002E2866" w:rsidRPr="00822701" w:rsidRDefault="002E2866" w:rsidP="002E286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BC7F39" w14:textId="77777777" w:rsidR="002E2866" w:rsidRPr="00822701" w:rsidRDefault="002E2866" w:rsidP="002E2866">
      <w:pPr>
        <w:numPr>
          <w:ilvl w:val="0"/>
          <w:numId w:val="17"/>
        </w:numPr>
        <w:tabs>
          <w:tab w:val="num" w:pos="360"/>
        </w:tabs>
        <w:ind w:left="714" w:hanging="357"/>
        <w:jc w:val="both"/>
        <w:rPr>
          <w:b/>
          <w:bCs/>
          <w:color w:val="000000" w:themeColor="text1"/>
          <w:szCs w:val="20"/>
        </w:rPr>
      </w:pPr>
      <w:r w:rsidRPr="00822701">
        <w:rPr>
          <w:color w:val="000000" w:themeColor="text1"/>
          <w:szCs w:val="20"/>
        </w:rPr>
        <w:lastRenderedPageBreak/>
        <w:t xml:space="preserve">Zebrane przez Administratora dane osobowe Kandydatów do nagrody przechowywane będą przez okres niezbędny do realizacji celu dla jakiego zostały one zebrane oraz zgodnie z terminami archiwizacji określonymi przez przepisy szczególne.   </w:t>
      </w:r>
    </w:p>
    <w:p w14:paraId="69699B53" w14:textId="77777777" w:rsidR="002E2866" w:rsidRPr="00822701" w:rsidRDefault="002E2866" w:rsidP="002E2866">
      <w:pPr>
        <w:numPr>
          <w:ilvl w:val="0"/>
          <w:numId w:val="17"/>
        </w:numPr>
        <w:tabs>
          <w:tab w:val="num" w:pos="360"/>
        </w:tabs>
        <w:ind w:left="714" w:hanging="357"/>
        <w:jc w:val="both"/>
        <w:rPr>
          <w:b/>
          <w:bCs/>
          <w:color w:val="000000" w:themeColor="text1"/>
          <w:szCs w:val="20"/>
        </w:rPr>
      </w:pPr>
      <w:r w:rsidRPr="00822701">
        <w:rPr>
          <w:rFonts w:eastAsia="Calibri"/>
          <w:color w:val="000000"/>
          <w:szCs w:val="20"/>
          <w:lang w:eastAsia="en-US"/>
        </w:rPr>
        <w:t xml:space="preserve">Administrator danych osobowych stosuje środki bezpieczeństwa (techniczne i organizacyjne) spełniające wymogi RODO mające na celu zapobieganie nieuprawnionemu i niezgodnemu z ich przeznaczeniem wykorzystaniu udostępnionych danych osobowych. </w:t>
      </w:r>
    </w:p>
    <w:p w14:paraId="1378B564" w14:textId="77777777" w:rsidR="002E2866" w:rsidRPr="00822701" w:rsidRDefault="002E2866" w:rsidP="002E2866">
      <w:pPr>
        <w:numPr>
          <w:ilvl w:val="0"/>
          <w:numId w:val="17"/>
        </w:numPr>
        <w:tabs>
          <w:tab w:val="num" w:pos="360"/>
        </w:tabs>
        <w:ind w:left="714" w:hanging="357"/>
        <w:jc w:val="both"/>
        <w:rPr>
          <w:color w:val="000000" w:themeColor="text1"/>
          <w:szCs w:val="20"/>
        </w:rPr>
      </w:pPr>
      <w:r w:rsidRPr="00822701">
        <w:rPr>
          <w:color w:val="000000" w:themeColor="text1"/>
          <w:szCs w:val="20"/>
        </w:rPr>
        <w:t xml:space="preserve">W odniesieniu do udostępnionych danych osobowych Kandydatów i danych Laureatów przysługują następujące prawa: </w:t>
      </w:r>
    </w:p>
    <w:p w14:paraId="18D388EF" w14:textId="77777777" w:rsidR="002E2866" w:rsidRPr="00822701" w:rsidRDefault="002E2866" w:rsidP="002E2866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 w:themeColor="text1"/>
          <w:kern w:val="2"/>
          <w:szCs w:val="20"/>
          <w:lang w:eastAsia="hi-IN" w:bidi="hi-IN"/>
        </w:rPr>
      </w:pPr>
      <w:r w:rsidRPr="00822701">
        <w:rPr>
          <w:rFonts w:eastAsia="SimSun"/>
          <w:color w:val="000000" w:themeColor="text1"/>
          <w:kern w:val="2"/>
          <w:szCs w:val="20"/>
          <w:lang w:eastAsia="hi-IN" w:bidi="hi-IN"/>
        </w:rPr>
        <w:t xml:space="preserve">dostępu do danych, które dotyczą danej osoby oraz otrzymania ich kopii (zgodnie </w:t>
      </w:r>
      <w:r w:rsidRPr="00822701">
        <w:rPr>
          <w:rFonts w:eastAsia="SimSun"/>
          <w:color w:val="000000" w:themeColor="text1"/>
          <w:kern w:val="2"/>
          <w:szCs w:val="20"/>
          <w:lang w:eastAsia="hi-IN" w:bidi="hi-IN"/>
        </w:rPr>
        <w:br/>
        <w:t xml:space="preserve">z uwarunkowaniami określonymi w art. 15 RODO) , </w:t>
      </w:r>
    </w:p>
    <w:p w14:paraId="0638F6DE" w14:textId="77777777" w:rsidR="002E2866" w:rsidRPr="00822701" w:rsidRDefault="002E2866" w:rsidP="002E2866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 w:themeColor="text1"/>
          <w:kern w:val="2"/>
          <w:szCs w:val="20"/>
          <w:lang w:eastAsia="hi-IN" w:bidi="hi-IN"/>
        </w:rPr>
      </w:pPr>
      <w:r w:rsidRPr="00822701">
        <w:rPr>
          <w:rFonts w:eastAsia="SimSun"/>
          <w:color w:val="000000" w:themeColor="text1"/>
          <w:kern w:val="2"/>
          <w:szCs w:val="20"/>
          <w:lang w:eastAsia="hi-IN" w:bidi="hi-IN"/>
        </w:rPr>
        <w:t xml:space="preserve">sprostowania (poprawiania) danych (zgodnie z uwarunkowaniami określonymi w art. 16 RODO), </w:t>
      </w:r>
    </w:p>
    <w:p w14:paraId="52636569" w14:textId="77777777" w:rsidR="002E2866" w:rsidRPr="00822701" w:rsidRDefault="002E2866" w:rsidP="002E2866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 w:themeColor="text1"/>
          <w:kern w:val="2"/>
          <w:szCs w:val="20"/>
          <w:lang w:eastAsia="hi-IN" w:bidi="hi-IN"/>
        </w:rPr>
      </w:pPr>
      <w:r w:rsidRPr="00822701">
        <w:rPr>
          <w:rFonts w:eastAsia="SimSun"/>
          <w:color w:val="000000" w:themeColor="text1"/>
          <w:kern w:val="2"/>
          <w:szCs w:val="20"/>
          <w:lang w:eastAsia="hi-IN" w:bidi="hi-IN"/>
        </w:rPr>
        <w:t xml:space="preserve">usunięcia danych (zgodnie z uwarunkowaniami określonymi w art. 17 RODO), </w:t>
      </w:r>
    </w:p>
    <w:p w14:paraId="4A3640EA" w14:textId="77777777" w:rsidR="002E2866" w:rsidRPr="00822701" w:rsidRDefault="002E2866" w:rsidP="002E2866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 w:themeColor="text1"/>
          <w:kern w:val="2"/>
          <w:szCs w:val="20"/>
          <w:lang w:eastAsia="hi-IN" w:bidi="hi-IN"/>
        </w:rPr>
      </w:pPr>
      <w:r w:rsidRPr="00822701">
        <w:rPr>
          <w:rFonts w:eastAsia="SimSun"/>
          <w:color w:val="000000" w:themeColor="text1"/>
          <w:kern w:val="2"/>
          <w:szCs w:val="20"/>
          <w:lang w:eastAsia="hi-IN" w:bidi="hi-IN"/>
        </w:rPr>
        <w:t xml:space="preserve">do ograniczenia przetwarzania danych (zgodnie z uwarunkowaniami określonymi w art. 18 RODO), </w:t>
      </w:r>
    </w:p>
    <w:p w14:paraId="1E652DB2" w14:textId="77777777" w:rsidR="002E2866" w:rsidRPr="00822701" w:rsidRDefault="002E2866" w:rsidP="002E2866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 w:themeColor="text1"/>
          <w:kern w:val="2"/>
          <w:szCs w:val="20"/>
          <w:lang w:eastAsia="hi-IN" w:bidi="hi-IN"/>
        </w:rPr>
      </w:pPr>
      <w:r w:rsidRPr="00822701">
        <w:rPr>
          <w:rFonts w:eastAsia="SimSun"/>
          <w:color w:val="000000" w:themeColor="text1"/>
          <w:kern w:val="2"/>
          <w:szCs w:val="20"/>
          <w:lang w:eastAsia="hi-IN" w:bidi="hi-IN"/>
        </w:rPr>
        <w:t xml:space="preserve">do przenoszenia danych (zgodnie z uwarunkowaniami określonymi w art. 20 RODO), </w:t>
      </w:r>
    </w:p>
    <w:p w14:paraId="2A96D397" w14:textId="77777777" w:rsidR="002E2866" w:rsidRPr="00822701" w:rsidRDefault="002E2866" w:rsidP="002E2866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 w:themeColor="text1"/>
          <w:kern w:val="2"/>
          <w:szCs w:val="20"/>
          <w:lang w:eastAsia="hi-IN" w:bidi="hi-IN"/>
        </w:rPr>
      </w:pPr>
      <w:r w:rsidRPr="00822701">
        <w:rPr>
          <w:rFonts w:eastAsia="SimSun"/>
          <w:color w:val="000000" w:themeColor="text1"/>
          <w:kern w:val="2"/>
          <w:szCs w:val="20"/>
          <w:lang w:eastAsia="hi-IN" w:bidi="hi-IN"/>
        </w:rPr>
        <w:t xml:space="preserve">wniesienia sprzeciwu wobec przetwarzania danych (zgodnie z uwarunkowaniami określonymi w art. 21 RODO),  </w:t>
      </w:r>
    </w:p>
    <w:p w14:paraId="77401E18" w14:textId="2B5DB571" w:rsidR="002E2866" w:rsidRPr="00822701" w:rsidRDefault="002E2866" w:rsidP="002E2866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SimSun"/>
          <w:color w:val="000000" w:themeColor="text1"/>
          <w:kern w:val="2"/>
          <w:szCs w:val="20"/>
          <w:lang w:eastAsia="hi-IN" w:bidi="hi-IN"/>
        </w:rPr>
      </w:pPr>
      <w:r w:rsidRPr="00822701">
        <w:rPr>
          <w:rFonts w:eastAsia="SimSun"/>
          <w:color w:val="000000" w:themeColor="text1"/>
          <w:kern w:val="2"/>
          <w:szCs w:val="20"/>
          <w:lang w:eastAsia="hi-IN" w:bidi="hi-IN"/>
        </w:rPr>
        <w:t xml:space="preserve">wniesienia skargi do organu nadzorczego, o którym mowa w art. 4 pkt 21 RODO, </w:t>
      </w:r>
      <w:r w:rsidRPr="00822701">
        <w:rPr>
          <w:rFonts w:eastAsia="SimSun"/>
          <w:color w:val="000000" w:themeColor="text1"/>
          <w:kern w:val="2"/>
          <w:szCs w:val="20"/>
          <w:lang w:eastAsia="hi-IN" w:bidi="hi-IN"/>
        </w:rPr>
        <w:br/>
        <w:t>t. j. Prezesa Urzędu Ochrony Danych Osobowych w Warszawie.</w:t>
      </w:r>
      <w:r w:rsidR="00FC6A5D" w:rsidRPr="00822701">
        <w:rPr>
          <w:rFonts w:eastAsia="SimSun"/>
          <w:color w:val="000000" w:themeColor="text1"/>
          <w:kern w:val="2"/>
          <w:szCs w:val="20"/>
          <w:lang w:eastAsia="hi-IN" w:bidi="hi-IN"/>
        </w:rPr>
        <w:t xml:space="preserve">  </w:t>
      </w:r>
    </w:p>
    <w:p w14:paraId="45067FED" w14:textId="77777777" w:rsidR="00FC6A5D" w:rsidRPr="00822701" w:rsidRDefault="00FC6A5D" w:rsidP="00FC6A5D">
      <w:pPr>
        <w:widowControl w:val="0"/>
        <w:suppressAutoHyphens/>
        <w:spacing w:line="276" w:lineRule="auto"/>
        <w:jc w:val="both"/>
        <w:rPr>
          <w:rFonts w:eastAsia="SimSun"/>
          <w:color w:val="000000" w:themeColor="text1"/>
          <w:kern w:val="2"/>
          <w:szCs w:val="20"/>
          <w:lang w:eastAsia="hi-IN" w:bidi="hi-IN"/>
        </w:rPr>
      </w:pPr>
    </w:p>
    <w:p w14:paraId="71CF818A" w14:textId="77777777" w:rsidR="002E2866" w:rsidRPr="00822701" w:rsidRDefault="002E2866" w:rsidP="002E2866">
      <w:pPr>
        <w:numPr>
          <w:ilvl w:val="0"/>
          <w:numId w:val="17"/>
        </w:numPr>
        <w:tabs>
          <w:tab w:val="num" w:pos="360"/>
        </w:tabs>
        <w:spacing w:after="120"/>
        <w:jc w:val="both"/>
        <w:rPr>
          <w:b/>
          <w:bCs/>
          <w:color w:val="000000" w:themeColor="text1"/>
          <w:szCs w:val="20"/>
        </w:rPr>
      </w:pPr>
      <w:r w:rsidRPr="00822701">
        <w:rPr>
          <w:color w:val="000000" w:themeColor="text1"/>
          <w:szCs w:val="20"/>
        </w:rPr>
        <w:t xml:space="preserve">W sprawach związanych z przetwarzaniem i ochroną danych osobowych można kontaktować się z Inspektorem Ochrony Danych: drogą elektroniczną: </w:t>
      </w:r>
      <w:hyperlink r:id="rId5" w:history="1">
        <w:r w:rsidRPr="00822701">
          <w:rPr>
            <w:rStyle w:val="Hipercze"/>
            <w:color w:val="000000" w:themeColor="text1"/>
            <w:szCs w:val="20"/>
            <w:u w:val="none"/>
          </w:rPr>
          <w:t>iod@czersk.pl</w:t>
        </w:r>
      </w:hyperlink>
      <w:r w:rsidRPr="00822701">
        <w:rPr>
          <w:color w:val="000000" w:themeColor="text1"/>
          <w:szCs w:val="20"/>
        </w:rPr>
        <w:t xml:space="preserve"> lub </w:t>
      </w:r>
      <w:hyperlink r:id="rId6" w:history="1">
        <w:r w:rsidRPr="00822701">
          <w:rPr>
            <w:rStyle w:val="Hipercze"/>
            <w:color w:val="000000" w:themeColor="text1"/>
            <w:szCs w:val="20"/>
            <w:u w:val="none"/>
          </w:rPr>
          <w:t>urzad_miejski@czersk.pl</w:t>
        </w:r>
      </w:hyperlink>
      <w:r w:rsidRPr="00822701">
        <w:rPr>
          <w:color w:val="000000" w:themeColor="text1"/>
          <w:szCs w:val="20"/>
        </w:rPr>
        <w:t xml:space="preserve"> oraz telefonicznie: (52) 395 48 54 lub (52) 395 48 60. </w:t>
      </w:r>
    </w:p>
    <w:p w14:paraId="40A99108" w14:textId="77777777" w:rsidR="002E2866" w:rsidRPr="00FD2608" w:rsidRDefault="002E2866" w:rsidP="002E2866">
      <w:pPr>
        <w:spacing w:after="120"/>
        <w:jc w:val="both"/>
        <w:rPr>
          <w:color w:val="000000" w:themeColor="text1"/>
        </w:rPr>
      </w:pPr>
    </w:p>
    <w:p w14:paraId="508934DF" w14:textId="77777777" w:rsidR="00786C1B" w:rsidRDefault="00786C1B" w:rsidP="00F12FD8">
      <w:pPr>
        <w:spacing w:after="120"/>
        <w:ind w:firstLine="360"/>
        <w:jc w:val="both"/>
        <w:rPr>
          <w:color w:val="404040"/>
        </w:rPr>
      </w:pPr>
    </w:p>
    <w:sectPr w:rsidR="0078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DE2"/>
    <w:multiLevelType w:val="hybridMultilevel"/>
    <w:tmpl w:val="F2401ED4"/>
    <w:lvl w:ilvl="0" w:tplc="5E684C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681"/>
    <w:multiLevelType w:val="hybridMultilevel"/>
    <w:tmpl w:val="63BC8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C4D40"/>
    <w:multiLevelType w:val="hybridMultilevel"/>
    <w:tmpl w:val="AECEBA10"/>
    <w:lvl w:ilvl="0" w:tplc="BBC88C20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A0137"/>
    <w:multiLevelType w:val="hybridMultilevel"/>
    <w:tmpl w:val="722C9DA2"/>
    <w:lvl w:ilvl="0" w:tplc="78B8C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CA6"/>
    <w:multiLevelType w:val="multilevel"/>
    <w:tmpl w:val="D5965BF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E11D7"/>
    <w:multiLevelType w:val="hybridMultilevel"/>
    <w:tmpl w:val="0BC025A4"/>
    <w:lvl w:ilvl="0" w:tplc="5F722C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83228"/>
    <w:multiLevelType w:val="hybridMultilevel"/>
    <w:tmpl w:val="A858B168"/>
    <w:lvl w:ilvl="0" w:tplc="97984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050F16"/>
    <w:multiLevelType w:val="multilevel"/>
    <w:tmpl w:val="2A9A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356C8"/>
    <w:multiLevelType w:val="hybridMultilevel"/>
    <w:tmpl w:val="101A2134"/>
    <w:lvl w:ilvl="0" w:tplc="C1A8E51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63C46"/>
    <w:multiLevelType w:val="multilevel"/>
    <w:tmpl w:val="FA0E77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D7E1C"/>
    <w:multiLevelType w:val="hybridMultilevel"/>
    <w:tmpl w:val="8F52C0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3701E"/>
    <w:multiLevelType w:val="hybridMultilevel"/>
    <w:tmpl w:val="FC18D9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E96566"/>
    <w:multiLevelType w:val="multilevel"/>
    <w:tmpl w:val="517ED27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D4DB6"/>
    <w:multiLevelType w:val="multilevel"/>
    <w:tmpl w:val="BB7E4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DD2E0E"/>
    <w:multiLevelType w:val="hybridMultilevel"/>
    <w:tmpl w:val="32821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574215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71586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13041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196634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8158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2092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8486917">
    <w:abstractNumId w:val="14"/>
  </w:num>
  <w:num w:numId="8" w16cid:durableId="335157967">
    <w:abstractNumId w:val="2"/>
  </w:num>
  <w:num w:numId="9" w16cid:durableId="1209564393">
    <w:abstractNumId w:val="10"/>
  </w:num>
  <w:num w:numId="10" w16cid:durableId="1238901989">
    <w:abstractNumId w:val="1"/>
  </w:num>
  <w:num w:numId="11" w16cid:durableId="1506479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97005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3987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48500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9299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24844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8212677">
    <w:abstractNumId w:val="4"/>
  </w:num>
  <w:num w:numId="18" w16cid:durableId="1929073074">
    <w:abstractNumId w:val="11"/>
  </w:num>
  <w:num w:numId="19" w16cid:durableId="1656029917">
    <w:abstractNumId w:val="7"/>
  </w:num>
  <w:num w:numId="20" w16cid:durableId="219830984">
    <w:abstractNumId w:val="5"/>
  </w:num>
  <w:num w:numId="21" w16cid:durableId="1941797318">
    <w:abstractNumId w:val="3"/>
  </w:num>
  <w:num w:numId="22" w16cid:durableId="1741371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16"/>
    <w:rsid w:val="002B30A1"/>
    <w:rsid w:val="002E2866"/>
    <w:rsid w:val="0053721E"/>
    <w:rsid w:val="0065333E"/>
    <w:rsid w:val="00786C1B"/>
    <w:rsid w:val="007B21BB"/>
    <w:rsid w:val="00822701"/>
    <w:rsid w:val="009E1F16"/>
    <w:rsid w:val="00B96CBF"/>
    <w:rsid w:val="00C93DAB"/>
    <w:rsid w:val="00E4791E"/>
    <w:rsid w:val="00F12FD8"/>
    <w:rsid w:val="00F72F15"/>
    <w:rsid w:val="00FB0680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78F8"/>
  <w15:chartTrackingRefBased/>
  <w15:docId w15:val="{2729A779-F64B-47F2-ADC3-A0CBFACC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FD8"/>
    <w:pPr>
      <w:spacing w:after="0" w:line="240" w:lineRule="auto"/>
    </w:pPr>
    <w:rPr>
      <w:rFonts w:ascii="Arial" w:eastAsia="Arial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12F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2F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_miejski@czersk.pl" TargetMode="External"/><Relationship Id="rId5" Type="http://schemas.openxmlformats.org/officeDocument/2006/relationships/hyperlink" Target="mailto:iod@czer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777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Górski</dc:creator>
  <cp:keywords/>
  <dc:description/>
  <cp:lastModifiedBy>Brajan Kobus</cp:lastModifiedBy>
  <cp:revision>14</cp:revision>
  <dcterms:created xsi:type="dcterms:W3CDTF">2020-12-15T15:07:00Z</dcterms:created>
  <dcterms:modified xsi:type="dcterms:W3CDTF">2022-12-01T10:02:00Z</dcterms:modified>
</cp:coreProperties>
</file>